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a82d340bb6d4394f83292e37438859c3212c"/>
    <w:p>
      <w:pPr>
        <w:pStyle w:val="Heading3"/>
      </w:pPr>
      <w:r>
        <w:t xml:space="preserve">Приумножаем знания вместе с общественными советниками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Наша жизнь наполнена различными ситуациями, и чтобы быть в безопасности, нужны определенные знания в этой сфере. Эти знания у населения формируются благодаря профилактическим беседам с горожанами, которые проводят сотрудники Управления Департамента ГОЧСиПБ по ЮВАО вместе с пожарными и спасателями округа ПСО № 201 и ПСО №209 имени полковника А.А. Жебелева Пожарно-спасательного центра Москвы.</w:t>
      </w:r>
    </w:p>
    <w:p>
      <w:pPr>
        <w:pStyle w:val="BodyText"/>
      </w:pPr>
      <w:r>
        <w:t xml:space="preserve">В преддверии Дня дачника общественные советники из района «Некрасовка» собрались на встречу со специалистами по профилактической работе Департамента ГОЧСиПБ для разговора о пожарной безопасности на дачных участках. Общественные советники, как наиболее активные жители района, впоследствии донесут полученную информацию до своих соседей, родных и близких, а также поделятся памятками и буклетами на тему пожарной безопасности на природе и в быту. А кто предупрежден, тот вооружен.</w:t>
      </w:r>
    </w:p>
    <w:p>
      <w:pPr>
        <w:pStyle w:val="BodyText"/>
      </w:pPr>
      <w:r>
        <w:t xml:space="preserve">- Все должны понимать, что безопасность в наших руках и к этому вопросу все должны подойти ответственно и это должно войти в привычку, - главный специалист по профилактике ПСО № 201 столичного Пожарно-спасательного центра Николай Арзютов. - В большинстве случаев возгорания на дачных участках или постройках возникают из-за того, что их владельцы не знают элементарных правил пожарной безопасности или грубо их нарушают.</w:t>
      </w:r>
    </w:p>
    <w:p>
      <w:pPr>
        <w:pStyle w:val="BodyText"/>
      </w:pPr>
      <w:r>
        <w:t xml:space="preserve">Основные правила противопожарной безопасности на дачных участках включают в себя: поддержание чистоты на территории, недопущение сжигания мусора и сухой травы вблизи строений, наличие средств пожаротушения - дачный или садовый участок важно оборудовать емкостью с водой или оснастить огнетушителем.</w:t>
      </w:r>
    </w:p>
    <w:p>
      <w:pPr>
        <w:pStyle w:val="BodyText"/>
      </w:pPr>
      <w:r>
        <w:t xml:space="preserve">При приготовлении шашлыков на дачном участке нужно использовать металлические мангалы.</w:t>
      </w:r>
    </w:p>
    <w:p>
      <w:pPr>
        <w:pStyle w:val="BodyText"/>
      </w:pPr>
      <w:r>
        <w:t xml:space="preserve">Обратите также внимание, сможет ли пожарная машина в случае возгарания подъехать к вашему участку.</w:t>
      </w:r>
    </w:p>
    <w:p>
      <w:pPr>
        <w:pStyle w:val="BodyText"/>
      </w:pPr>
      <w:r>
        <w:t xml:space="preserve">- Профилактика пожаров, особенно в жилом секторе, умение оказать первую помощь человеку, попавшему в беду – это комплексное мероприятие, необходимых действий, направленных на исключение самой возможности возникновения чрезвычайной ситуации и минимизации их последствий, - прокомментировал начальник Управления Департамента ГОЧСиПБ по ЮВАО Герман Добряков. – Такие встречи с общественными советниками районов проводятся регулярно, темы бывают разные, но цель одна - приумножить знания о противопожарной безопасности и создание более комфортной и безопасной жизни москвичей!</w:t>
      </w:r>
    </w:p>
    <w:p>
      <w:pPr>
        <w:pStyle w:val="BodyText"/>
      </w:pPr>
      <w:r>
        <w:t xml:space="preserve">Если все-таки на вашем участке произошло возгорание, то немедленно сообщите по номеру 112 и оповестите дачников близлежащих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http://nizhegorodsky.mos.ru/pravoporyadok/management-for-the-sead-of-department-gossip/information-memos-news6/detail/13120169.html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avoporyadok/management-for-the-sead-of-department-gossip/information-memos-news6/detail/13120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avoporyadok/management-for-the-sead-of-department-gossip/information-memos-news6/detail/13120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2025-07-23T21:27:10Z</dcterms:created>
  <dcterms:modified xsi:type="dcterms:W3CDTF">2025-07-23T21:27:10Z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