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021eb5fb464fffbe88409ea54c8d40f3eee2"/>
    <w:p>
      <w:pPr>
        <w:pStyle w:val="Heading3"/>
      </w:pPr>
      <w:r>
        <w:t xml:space="preserve">До 27 мая на ж/д станции «Нижегородская» изменится расписание электричек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rPr>
          <w:iCs/>
          <w:i/>
          <w:bCs/>
          <w:b/>
        </w:rPr>
        <w:t xml:space="preserve">С 29 апреля по 27 мая на Горьковском направлении Московской железной дороги, где расположена станция «Нижегородская» изменится расписание поездов. Об этом сообщили в пресс-службе магистрали.</w:t>
      </w:r>
    </w:p>
    <w:p>
      <w:pPr>
        <w:pStyle w:val="BodyText"/>
      </w:pPr>
      <w:r>
        <w:t xml:space="preserve">«На Горьковском направлении с 29 апреля по 27 мая будут подготавливать земляное полотно под укладку пути на станциях „Железнодорожная“ и „Москва-Пассажирская-Курская“ для запуска четвертого маршрута Московских центральных диаметров (МЦД-4)», — уточняется в сообщении.</w:t>
      </w:r>
    </w:p>
    <w:p>
      <w:pPr>
        <w:pStyle w:val="BodyText"/>
      </w:pPr>
      <w:r>
        <w:t xml:space="preserve">В частности, ряд поездов от Москвы до станций «Железнодорожная», «Захарово», «Крутое», «Электрогорск» и «Фрязево» выведут из расписания. Некоторые электрички будут следовать по маршруту без остановок на станциях «Никольская», «Салтыковская», «Кучино» и «Ольгино».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http://nizhegorodsky.mos.ru/presscenter/news/detail/11564685.html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156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156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2025-07-08T10:15:09Z</dcterms:created>
  <dcterms:modified xsi:type="dcterms:W3CDTF">2025-07-08T10:15:09Z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