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02efa990c2471da62909d7460be96f7aea0de"/>
    <w:p>
      <w:pPr>
        <w:pStyle w:val="Heading3"/>
      </w:pPr>
      <w:r>
        <w:t xml:space="preserve">В парке «Карачарово» Нижегородского района сразились на мечах</w:t>
      </w:r>
    </w:p>
    <w:p>
      <w:pPr>
        <w:pStyle w:val="FirstParagraph"/>
      </w:pPr>
      <w:r>
        <w:t xml:space="preserve">14.09.2016</w:t>
      </w:r>
    </w:p>
    <w:p>
      <w:pPr>
        <w:pStyle w:val="BodyText"/>
      </w:pPr>
      <w:r>
        <w:rPr>
          <w:bCs/>
          <w:b/>
        </w:rPr>
        <w:t xml:space="preserve">Седьмые Маневры по современному мечевому бою (СМБ-Маневры), приуроченные ко Дню солидарности в борьбе с терроризмом, прошли в народном парке «Карачарово» 11 сентября. Об этом рассказала заместитель руководителя центра досуга и спорта «Кругозор» Мария Юдина.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состоялось при поддержке управы Нижегородского района. Организаторами выступили центр досуга и спорта «Кругозор» и Федерация современного мечевого боя России.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С утра лил дождь, но участники его не испугались и приехали, чтобы самоотверженно сразиться в бою. И природа вознаградила всех за целеустремленность – к 10.00 дождь прекратился и больше никого не беспокоил. В мероприятии участвовали целые семьи, в том числе и жителей Нижегородского района, – поделилась Мария Юдина.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на седьмых СМБ-Маневрах собралось рекордное количество бойцов. В сражениях приняли участие более 150 человек в возрасте от 4 до 44 лет из Волжска, Коломны, Староселья, Троицка, Дубны и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продолжалось около трех часов. Участники смогли провести бои «стенка на стенку», бои с резервами, битву на мосту и другие тактические сражения, захватить флаг.</w:t>
      </w:r>
      <w:r>
        <w:br/>
      </w:r>
      <w:r>
        <w:t xml:space="preserve">Антуража и разнообразия битве на мечах, прошедшей в рамках СМБ-Маневров, добавили лучники и копейщики.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http://nizhegorodsky.mos.ru/presscenter/news/detail/3744513.html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3744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3744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2024-05-15T14:29:55Z</dcterms:created>
  <dcterms:modified xsi:type="dcterms:W3CDTF">2024-05-15T14:29:55Z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