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063ec8291dfae9598e0dcfbf394ef1a8d0ce1"/>
    <w:p>
      <w:pPr>
        <w:pStyle w:val="Heading3"/>
      </w:pPr>
      <w:r>
        <w:t xml:space="preserve">Московский эндокринный завод ввез вторую партию незарегистрированных лекарственных препаратов для детей с эпилепсией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rPr>
          <w:bCs/>
          <w:b/>
        </w:rPr>
        <w:t xml:space="preserve">Во исполнение распоряжения Правительства Российской Федерации от 13 февраля 2020 г. № 270-р ФГУП «Московский эндокринный завод», находящемся в ведении Минпромторга России, организована работа по ввозу второй партии незарегистрированных психотропных лекарственных препаратов для 750 детей из 58 субъектов Российской Федерации.</w:t>
      </w:r>
    </w:p>
    <w:p>
      <w:pPr>
        <w:pStyle w:val="BodyText"/>
      </w:pPr>
      <w:r>
        <w:t xml:space="preserve">В настоящее время происходит процедура оформления поступивших лекарственных препаратов для последующего направления в регионы страны в соответствии с планом распределения.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http://endopharm.ru/site/info/news/FGUP_%C2%ABMoskovskij_endokrinnyj_zavod%C2%BB_vvez_vtoruyu_partiyu_nezaregistrirovannyh_lekarstvennyh_preparatov_dlya_detej_s_epilepsiej/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http://nizhegorodsky.mos.ru/presscenter/news/detail/8806228.html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endopharm.ru/site/info/news/FGUP_%C2%ABMoskovskij_endokrinnyj_zavod%C2%BB_vvez_vtoruyu_partiyu_nezaregistrirovannyh_lekarstvennyh_preparatov_dlya_detej_s_epilepsiej/" TargetMode="External" /><Relationship Type="http://schemas.openxmlformats.org/officeDocument/2006/relationships/hyperlink" Id="rId22" Target="http://nizhegorodsky.mos.ru" TargetMode="External" /><Relationship Type="http://schemas.openxmlformats.org/officeDocument/2006/relationships/hyperlink" Id="rId21" Target="http://nizhegorodsky.mos.ru/presscenter/news/detail/8806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endopharm.ru/site/info/news/FGUP_%C2%ABMoskovskij_endokrinnyj_zavod%C2%BB_vvez_vtoruyu_partiyu_nezaregistrirovannyh_lekarstvennyh_preparatov_dlya_detej_s_epilepsiej/" TargetMode="External" /><Relationship Type="http://schemas.openxmlformats.org/officeDocument/2006/relationships/hyperlink" Id="rId22" Target="http://nizhegorodsky.mos.ru" TargetMode="External" /><Relationship Type="http://schemas.openxmlformats.org/officeDocument/2006/relationships/hyperlink" Id="rId21" Target="http://nizhegorodsky.mos.ru/presscenter/news/detail/8806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2025-07-14T21:59:53Z</dcterms:created>
  <dcterms:modified xsi:type="dcterms:W3CDTF">2025-07-14T21:59:53Z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